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-180" w:hanging="0"/>
        <w:jc w:val="center"/>
        <w:rPr>
          <w:sz w:val="15"/>
          <w:szCs w:val="15"/>
        </w:rPr>
      </w:pPr>
      <w:r>
        <w:rPr>
          <w:b/>
          <w:sz w:val="15"/>
          <w:szCs w:val="15"/>
        </w:rPr>
        <w:t>ДОГОВОР ПОСТАВКИ №ДП _________-2008</w:t>
      </w:r>
    </w:p>
    <w:p>
      <w:pPr>
        <w:pStyle w:val="Normal"/>
        <w:ind w:start="-180" w:hanging="0"/>
        <w:jc w:val="center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  <w:t>г. Балашиха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end="76" w:hanging="0"/>
        <w:rPr>
          <w:sz w:val="15"/>
          <w:szCs w:val="15"/>
        </w:rPr>
      </w:pPr>
      <w:r>
        <w:rPr>
          <w:sz w:val="16"/>
          <w:szCs w:val="20"/>
        </w:rPr>
        <w:t>Общество с ограниченной ответственностью «ТК АВТОСТАТУС» в лице Генерального директора Овсейчик Ю.Н., действующего на основании Устава, именуемое в дальнейшем ”Поставщик”, с одной стороны и _____________________________</w:t>
      </w:r>
      <w:r>
        <w:rPr>
          <w:sz w:val="16"/>
          <w:szCs w:val="16"/>
        </w:rPr>
        <w:t xml:space="preserve">________________________ </w:t>
      </w:r>
      <w:r>
        <w:rPr>
          <w:sz w:val="16"/>
          <w:szCs w:val="20"/>
        </w:rPr>
        <w:t>в лице _______________________</w:t>
      </w:r>
      <w:r>
        <w:rPr>
          <w:sz w:val="16"/>
          <w:szCs w:val="16"/>
        </w:rPr>
        <w:t>_________________,</w:t>
      </w:r>
      <w:r>
        <w:rPr>
          <w:sz w:val="16"/>
          <w:szCs w:val="20"/>
        </w:rPr>
        <w:t xml:space="preserve"> действующего на основании __________________</w:t>
      </w:r>
      <w:r>
        <w:rPr>
          <w:sz w:val="16"/>
          <w:szCs w:val="16"/>
        </w:rPr>
        <w:t>________________</w:t>
      </w:r>
      <w:r>
        <w:rPr>
          <w:sz w:val="16"/>
          <w:szCs w:val="20"/>
        </w:rPr>
        <w:t xml:space="preserve">, именуемое в дальнейшем </w:t>
      </w:r>
      <w:r>
        <w:rPr>
          <w:sz w:val="16"/>
          <w:szCs w:val="16"/>
        </w:rPr>
        <w:t xml:space="preserve">”Покупатель” </w:t>
      </w:r>
      <w:r>
        <w:rPr>
          <w:sz w:val="16"/>
          <w:szCs w:val="20"/>
        </w:rPr>
        <w:t>с другой стороны, именуемые в дальнейшем ”Стороны”, заключили настоящий договор о следующем:</w:t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ПРЕДМЕТ  ДОГОВОРА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1.1.</w:t>
      </w:r>
      <w:r>
        <w:rPr>
          <w:sz w:val="15"/>
          <w:szCs w:val="15"/>
        </w:rPr>
        <w:t>По настоящему Договору  Поставщик в рамках осуществления своей деятельности обязуется передавать в собственность Покупателя Товар (автошины, колесные диски, аккумуляторы, автомобильные масла, автодетали, узлы и принадлежности) партиями, а Покупатель обязуется принимать партии Товара и оплачивать их согласно условиям настоящего Договора.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1.2.</w:t>
      </w:r>
      <w:r>
        <w:rPr>
          <w:sz w:val="15"/>
          <w:szCs w:val="15"/>
        </w:rPr>
        <w:t>Наименование, ассортимент, количество, цена единицы Товара, НДС и общая стоимость поставляемой партии Товара устанавливаются сторонами для каждой партии товара в Счетах и товарных накладных, являющихся неотъемлемыми частями договора.</w:t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ЦЕНА ТОВАРА И ПОРЯДОК РАСЧЕТОВ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2.1.</w:t>
      </w:r>
      <w:r>
        <w:rPr>
          <w:sz w:val="15"/>
          <w:szCs w:val="15"/>
        </w:rPr>
        <w:t>Цена единицы Товара установлена Поставщиком и указана в утвержденном  Поставщиком Прайс-листе, действующем на дату отгрузки партии Товара.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2.2.</w:t>
      </w:r>
      <w:r>
        <w:rPr>
          <w:sz w:val="15"/>
          <w:szCs w:val="15"/>
        </w:rPr>
        <w:t>Поставщик в праве в одностороннем порядке изменять цену на Товар. Цены на товар согласно нового Прайс-листа  действуют с даты его утверждения Поставщиком, с этой же даты прекращает свое действие предшествующий Прайс-лист.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2.3.</w:t>
      </w:r>
      <w:r>
        <w:rPr>
          <w:sz w:val="15"/>
          <w:szCs w:val="15"/>
        </w:rPr>
        <w:t>В случае доставки партии товара Поставщиком на склад Покупателя цена единицы Товара включает в себя стоимость доставки.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2.4.</w:t>
      </w:r>
      <w:r>
        <w:rPr>
          <w:sz w:val="15"/>
          <w:szCs w:val="15"/>
        </w:rPr>
        <w:t>В случае выборки партии товара Покупателем (самовывоз) со склада Поставщика цена единицы Товара включает в себя погрузочные работы на складе Поставщика.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2.5.</w:t>
      </w:r>
      <w:r>
        <w:rPr>
          <w:sz w:val="15"/>
          <w:szCs w:val="15"/>
        </w:rPr>
        <w:t>Покупатель оплачивает партию товара на следующих условиях:</w:t>
      </w:r>
    </w:p>
    <w:p>
      <w:pPr>
        <w:pStyle w:val="Normal"/>
        <w:ind w:start="900" w:firstLine="180"/>
        <w:rPr>
          <w:sz w:val="15"/>
          <w:szCs w:val="15"/>
        </w:rPr>
      </w:pPr>
      <w:r>
        <w:rPr>
          <w:b/>
          <w:sz w:val="15"/>
          <w:szCs w:val="15"/>
        </w:rPr>
        <w:t>-</w:t>
      </w:r>
      <w:r>
        <w:rPr>
          <w:sz w:val="15"/>
          <w:szCs w:val="15"/>
        </w:rPr>
        <w:t xml:space="preserve">   В порядке 100% предоплаты партии товара на основании выставленного Поставщиком счета. Срок оплаты по     счету - три банковских дня;</w:t>
      </w:r>
    </w:p>
    <w:p>
      <w:pPr>
        <w:pStyle w:val="Normal"/>
        <w:ind w:start="900" w:firstLine="180"/>
        <w:rPr/>
      </w:pPr>
      <w:r>
        <w:rPr>
          <w:sz w:val="15"/>
          <w:szCs w:val="15"/>
        </w:rPr>
        <w:t>-   В порядке отсрочки платежа в течение __________________ календарных дней с момента отгрузки партии Товара, если иная отсрочка не предусмотрена сторонами дополнительным соглашением к настоящему договору.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2.6.</w:t>
      </w:r>
      <w:r>
        <w:rPr>
          <w:sz w:val="15"/>
          <w:szCs w:val="15"/>
        </w:rPr>
        <w:t xml:space="preserve"> Оплата стоимости каждой партии Товара осуществляется в рублях на основании товарной накладной или счета путем перечисления денежных средств на расчетный счет поставщика или внесением наличных денег в кассу Поставщика. Расчетный счет указан в Счете на оплату или по уведомлению Поставщика.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 xml:space="preserve">2.7. </w:t>
      </w:r>
      <w:r>
        <w:rPr>
          <w:sz w:val="15"/>
          <w:szCs w:val="15"/>
        </w:rPr>
        <w:t>Обязательство Покупателя по оплате стоимости партии Товара, а также днем оплаты считается день поступления на расчетный счет Поставщика суммы, указанной в Счете или товарной накладной, или внесения наличных денег в кассу Поставщика в полном объеме.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2.8.</w:t>
      </w:r>
      <w:r>
        <w:rPr>
          <w:sz w:val="15"/>
          <w:szCs w:val="15"/>
        </w:rPr>
        <w:t xml:space="preserve"> В случае поступления оплаты от третьих лиц (далее – “Плательщик”) по распоряжению Покупателя, Плательщик обязан указать в платежном поручении номер и дату Договора, ИНН наименование Покупателя, а также сообщить об этом письменно Поставщику не позднее 3 (трех) календарных дней с момента перечисления денежных средств. В противном случае обязательство Покупателя по оплате стоимости партии Товара будет считаться не выполненным.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2.9.</w:t>
      </w:r>
      <w:r>
        <w:rPr>
          <w:sz w:val="15"/>
          <w:szCs w:val="15"/>
        </w:rPr>
        <w:t xml:space="preserve"> Поставщик имеет право не поставлять Товар Покупателю в случае, если Покупатель имеет задолженность за ранее поставленную партию Товара перед Поставщиком или если существуют основания полагать, что Товар не будет оплачен в предусмотренные договором сроки.</w:t>
      </w:r>
    </w:p>
    <w:p>
      <w:pPr>
        <w:pStyle w:val="Normal"/>
        <w:ind w:start="900" w:hanging="0"/>
        <w:jc w:val="center"/>
        <w:rPr/>
      </w:pPr>
      <w:r>
        <w:rPr>
          <w:b/>
          <w:sz w:val="15"/>
          <w:szCs w:val="15"/>
        </w:rPr>
        <w:t>3.</w:t>
      </w:r>
      <w:r>
        <w:rPr>
          <w:sz w:val="15"/>
          <w:szCs w:val="15"/>
        </w:rPr>
        <w:t xml:space="preserve">   </w:t>
      </w:r>
      <w:r>
        <w:rPr>
          <w:b/>
          <w:sz w:val="15"/>
          <w:szCs w:val="15"/>
        </w:rPr>
        <w:t>ПОРЯДОК ОТГРУЗКИ И ПРИЕМКИ ТОВАРА</w:t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 xml:space="preserve">3.1. </w:t>
      </w:r>
      <w:r>
        <w:rPr>
          <w:sz w:val="15"/>
          <w:szCs w:val="15"/>
        </w:rPr>
        <w:t>Партия Товара поставляется Покупателю на следующих условиях:</w:t>
      </w:r>
    </w:p>
    <w:p>
      <w:pPr>
        <w:pStyle w:val="Normal"/>
        <w:ind w:start="900" w:firstLine="180"/>
        <w:rPr/>
      </w:pPr>
      <w:r>
        <w:rPr>
          <w:b/>
          <w:sz w:val="15"/>
          <w:szCs w:val="15"/>
        </w:rPr>
        <w:t>-</w:t>
      </w:r>
      <w:r>
        <w:rPr>
          <w:sz w:val="15"/>
          <w:szCs w:val="15"/>
        </w:rPr>
        <w:t xml:space="preserve">   Выборка партии товара Покупателем (самовывоз) со склада Поставщика в сроки согласованные сторонами;</w:t>
      </w:r>
    </w:p>
    <w:p>
      <w:pPr>
        <w:pStyle w:val="Normal"/>
        <w:ind w:start="900" w:firstLine="180"/>
        <w:rPr>
          <w:sz w:val="15"/>
          <w:szCs w:val="15"/>
        </w:rPr>
      </w:pPr>
      <w:r>
        <w:rPr>
          <w:b/>
          <w:sz w:val="15"/>
          <w:szCs w:val="15"/>
        </w:rPr>
        <w:t>-</w:t>
      </w:r>
      <w:r>
        <w:rPr>
          <w:sz w:val="15"/>
          <w:szCs w:val="15"/>
        </w:rPr>
        <w:t xml:space="preserve">   Доставка партии Товара Поставщиком на склад Покупателя.</w:t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 xml:space="preserve">3.2. </w:t>
      </w:r>
      <w:r>
        <w:rPr>
          <w:sz w:val="15"/>
          <w:szCs w:val="15"/>
        </w:rPr>
        <w:t>Поставщик считается исполнившим свои обязательства по поставке (передаче) партии Товара надлежащим образом с момента его передачи   Покупателю или первому перевозчику и подписании товарной накладной.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 xml:space="preserve">3.3. </w:t>
      </w:r>
      <w:r>
        <w:rPr>
          <w:sz w:val="15"/>
          <w:szCs w:val="15"/>
        </w:rPr>
        <w:t>Покупатель обязан проверить количество и ассортимент поставляемой партии Товара в момент ее передачи согласно настоящего договора. В товарной накладной делаются отметки о любых выявленных несоответствиях партии товара по количеству и ассортименту.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3.4.</w:t>
      </w:r>
      <w:r>
        <w:rPr>
          <w:sz w:val="15"/>
          <w:szCs w:val="15"/>
        </w:rPr>
        <w:t xml:space="preserve"> Покупатель принимает партии товара по качеству в соответствии с сертификатами соответствия. Поставщик не отвечает за видимые повреждения Товара </w:t>
      </w:r>
      <w:r>
        <w:rPr>
          <w:sz w:val="15"/>
          <w:szCs w:val="15"/>
          <w:u w:val="single"/>
        </w:rPr>
        <w:t>после</w:t>
      </w:r>
      <w:r>
        <w:rPr>
          <w:sz w:val="15"/>
          <w:szCs w:val="15"/>
        </w:rPr>
        <w:t xml:space="preserve"> подписания сторонами товарной накладной или передаче партии товара Покупателю либо перевозчику.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 xml:space="preserve">3.5. </w:t>
      </w:r>
      <w:r>
        <w:rPr>
          <w:sz w:val="15"/>
          <w:szCs w:val="15"/>
        </w:rPr>
        <w:t>Товар передается</w:t>
      </w:r>
      <w:r>
        <w:rPr>
          <w:b/>
          <w:sz w:val="15"/>
          <w:szCs w:val="15"/>
        </w:rPr>
        <w:t xml:space="preserve"> </w:t>
      </w:r>
      <w:r>
        <w:rPr>
          <w:sz w:val="15"/>
          <w:szCs w:val="15"/>
        </w:rPr>
        <w:t>уполномоченному представителю Покупателя при наличии оригинала доверенности на получение Товара, выданной Покупателем своему представителю. Датой отгрузки (передачи) Товара считается дата подписания товарной накладной на передаваемую партию Товара.</w:t>
      </w:r>
    </w:p>
    <w:p>
      <w:pPr>
        <w:pStyle w:val="Normal"/>
        <w:ind w:start="900" w:hanging="0"/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4.   ПЕРЕХОД ПРАВА СОБСТВЕННОСТИ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 xml:space="preserve">4.1. </w:t>
      </w:r>
      <w:r>
        <w:rPr>
          <w:sz w:val="15"/>
          <w:szCs w:val="15"/>
        </w:rPr>
        <w:t>Право собственности на Товар и риск утраты и/или повреждения Товара от Поставщика переходит покупателю в момент подписания товарной накладной при отгрузке (передаче) Товара уполномоченному представителю Покупателя либо перевозчику.</w:t>
      </w:r>
    </w:p>
    <w:p>
      <w:pPr>
        <w:pStyle w:val="Normal"/>
        <w:ind w:start="900" w:hanging="0"/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5.   ГАРАНТИИ КАЧЕСТВА ТОВАРА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 xml:space="preserve">5.1. </w:t>
      </w:r>
      <w:r>
        <w:rPr>
          <w:sz w:val="15"/>
          <w:szCs w:val="15"/>
        </w:rPr>
        <w:t>Качество товара должно соответствовать ГОСТу, техническим условиям и иным нормативным требованиям РФ и подтверждаться сертификатом соответствия.</w:t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 xml:space="preserve">5.2. </w:t>
      </w:r>
      <w:r>
        <w:rPr>
          <w:sz w:val="15"/>
          <w:szCs w:val="15"/>
        </w:rPr>
        <w:t>Поставщик не несет никакой ответственности перед конечным Потреблением Товара.</w:t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>5.3.</w:t>
      </w:r>
      <w:r>
        <w:rPr>
          <w:sz w:val="15"/>
          <w:szCs w:val="15"/>
        </w:rPr>
        <w:t>Поставщик не несет никакой ответственности перед Покупателем за любые убытки или вред, происшедшие в результате неправильного хранения, транспортировки, применение либо использование Товара Покупателем.</w:t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ОТВЕТСТВЕННОСТЬ СТОРОН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6.1.</w:t>
      </w:r>
      <w:r>
        <w:rPr>
          <w:sz w:val="15"/>
          <w:szCs w:val="15"/>
        </w:rPr>
        <w:t>В случае несвоевременной оплаты поставленного Товара либо оплаты расходов Поставщика по доставке Товара согласно выставленного счета (п. 2.3. договора) Поставщик вправе требовать от Покупателя  уплаты неустойки (пени) в размере 0,1% от суммы просроченного платежа за каждый день просрочки.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6.2.</w:t>
      </w:r>
      <w:r>
        <w:rPr>
          <w:sz w:val="15"/>
          <w:szCs w:val="15"/>
        </w:rPr>
        <w:t>Право на получение причитающейся суммы неустойки (пени) возникает у Сторон настоящего договора только после предъявления такой Стороной письменного требования об уплате пени Стороне, нарушившей обязательство по договору. Обязанность по уплате суммы пени у Стороны, нарушившей обязательство по договору, только после получения  ею письменного требования об уплате пени другой Стороны. В случае предъявления Стороной договора другой Стороне, нарушившей обязательства письменного требования об уплате пени, предусмотренные настоящим договором, пени начисляются с даты, следующей за последним днем, когда обязательство должно быть исполнено. Если требование об уплате пени, предусмотренных настоящим договором , не было предъявлено, то размер пени составляет 0% (ноль процентов).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6.3.</w:t>
      </w:r>
      <w:r>
        <w:rPr>
          <w:sz w:val="15"/>
          <w:szCs w:val="15"/>
        </w:rPr>
        <w:t xml:space="preserve">За исполнение или ненадлежащее исполнение взятых на себя по-настоящему Договору обязательств Стороны несут ответственность в соответствии с действующим законодательством  РФ, возмещая потерпевшей стороне убытки в виде прямого ущерба. 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sz w:val="15"/>
          <w:szCs w:val="15"/>
        </w:rPr>
        <w:t>НЕПРЕОДОЛИМАЯ СИЛА (ФОРС-МАЖОР)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7.1.</w:t>
      </w:r>
      <w:r>
        <w:rPr>
          <w:sz w:val="15"/>
          <w:szCs w:val="15"/>
        </w:rPr>
        <w:t>Ни одна из Сторон не несет ответственности перед другой стороной за неисполнение или частичное неисполнение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7.2.</w:t>
      </w:r>
      <w:r>
        <w:rPr>
          <w:sz w:val="15"/>
          <w:szCs w:val="15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7.3.</w:t>
      </w:r>
      <w:r>
        <w:rPr>
          <w:sz w:val="15"/>
          <w:szCs w:val="15"/>
        </w:rPr>
        <w:t>Сторона, которая не исполняет своего обязательства в силу действия обстоятельств непреодолимой силы, должна известить другую сторону в течение двух календарных дней с возникновения действия непреодолимой силы о возникших препятствиях и его влиянии на исполнение обязательств по Договору.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7.4.</w:t>
      </w:r>
      <w:r>
        <w:rPr>
          <w:sz w:val="15"/>
          <w:szCs w:val="15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Поставщиком или Покупателем путем направления уведомления другой стороне.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РАЗРЕШЕНИЕ СПОРОВ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8.1.</w:t>
      </w:r>
      <w:r>
        <w:rPr>
          <w:sz w:val="15"/>
          <w:szCs w:val="15"/>
        </w:rPr>
        <w:t>В своих взаимоотношениях Стороны стремятся избегать противоречий и конфликтов, а в случае возникновения таковых - разрешать их на основе взаимного согласия. Если согласие не достигнуто, то споры и противоречия разрешаются в соответствии с настоящим договором и действующим гражданским законодательством РФ.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8.2.</w:t>
      </w:r>
      <w:r>
        <w:rPr>
          <w:sz w:val="15"/>
          <w:szCs w:val="15"/>
        </w:rPr>
        <w:t>Для разрешения споров, связанных с нарушением сроков оплаты партии Товара применяется досудебный (претензионный) порядок разрешения споров. В этих случаях Сторона, право, которое нарушено, до обращения в Арбитражный суд обязана предъявить другой Стороне претензию с изложением своих требований.</w:t>
      </w:r>
    </w:p>
    <w:p>
      <w:pPr>
        <w:pStyle w:val="Normal"/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8.3.</w:t>
      </w:r>
      <w:r>
        <w:rPr>
          <w:sz w:val="15"/>
          <w:szCs w:val="15"/>
        </w:rPr>
        <w:t>Претензия направляется по электронной почте или по факсимильной связи, а также в обязательном порядке направляется по почте заказным письмом с описью вложения и с уведомлением о вручении или курьерской почтой. Датой получения претензии считается день ее получения по электронной почте или факсимильной связи с подтверждением о получении письма другой стороной. Срок для ответа на претензию устанавливается 3 (три) рабочих дня со дня ее получения.</w:t>
      </w:r>
    </w:p>
    <w:p>
      <w:pPr>
        <w:pStyle w:val="Normal"/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8.4.</w:t>
      </w:r>
      <w:r>
        <w:rPr>
          <w:sz w:val="15"/>
          <w:szCs w:val="15"/>
        </w:rPr>
        <w:t>Ответ на претензию направляется по электронной почте или по факсимильной связи, а также в обязательном порядке направляется по почте заказным письмом с описью вложения и с уведомлением о вручении либо курьерской почтой. В случае если в указанный в претензии срок претензионные требования не удовлетворены (полностью или частично), Сторона, право которой нарушено, вправе обратиться с исковым заявлением в Арбитражный суд города Москвы.</w:t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СРОК ДЕЙСТВИЯ ДОГОВОРА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9.1.</w:t>
      </w:r>
      <w:r>
        <w:rPr>
          <w:sz w:val="15"/>
          <w:szCs w:val="15"/>
        </w:rPr>
        <w:t>Срок действия Договора определяется с дня подписания и до “31” декабря 2008 г. В случае если за месяц до истечения срока действия договора Стороны письменно не уведомили друг друга о прекращении действия договора, он автоматически считается продленным еще на 1 (один) год, а части взаиморасчетов- договор действует до полного исполнения Сторонами взятых на себя обязательств.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9.2.</w:t>
      </w:r>
      <w:r>
        <w:rPr>
          <w:sz w:val="15"/>
          <w:szCs w:val="15"/>
        </w:rPr>
        <w:t>Договор может быть досрочно расторгнут в следующих случаях: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sz w:val="15"/>
          <w:szCs w:val="15"/>
        </w:rPr>
        <w:t>- По соглашению Сторон с письменным уведомлением за 14 (четырнадцать) календарных дней.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sz w:val="15"/>
          <w:szCs w:val="15"/>
        </w:rPr>
        <w:t>- По решению компетентных органов в соответствии с действующим законодательством Российской Федерации.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sz w:val="15"/>
          <w:szCs w:val="15"/>
        </w:rPr>
        <w:t>- Ввиду действия обстоятельств непреодолимой силы.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9.3.</w:t>
      </w:r>
      <w:r>
        <w:rPr>
          <w:sz w:val="15"/>
          <w:szCs w:val="15"/>
        </w:rPr>
        <w:t>Одностороннее расторжение Договора не допускается, за исключением случаев, предусмотренных действующим законодательством РФ.</w:t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ЗАКЛЮЧИТЕЛЬНЫЕ ПОЛОЖЕНИЯ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10.1.</w:t>
      </w:r>
      <w:r>
        <w:rPr>
          <w:sz w:val="15"/>
          <w:szCs w:val="15"/>
        </w:rPr>
        <w:t>Все предварительные соглашения, переговоры и переписка между Сторонами по вопросам, изложенным в настоящем договоре, предшествовавшие его заключению, теряют силу с момента подписания Договора.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10.2.</w:t>
      </w:r>
      <w:r>
        <w:rPr>
          <w:sz w:val="15"/>
          <w:szCs w:val="15"/>
        </w:rPr>
        <w:t>Ни одна из сторон не в праве передавать свои права, вытекающие из настоящего Договора, третьим лицам без предварительного письменного согласия контрагента.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10.3.</w:t>
      </w:r>
      <w:r>
        <w:rPr>
          <w:sz w:val="15"/>
          <w:szCs w:val="15"/>
        </w:rPr>
        <w:t>Стороны обязуются уведомлять друг друга в двухдневный срок в письменном виде о любых изменениях в своей организации (смена местонахождения, банковских реквизитов, смена видов деятельности). При несоблюдении указанного выше правила неуведомленная Сторона не несет никакой ответственности за возможные убытки и просрочки в исполнении обязательств по Договору.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10.4.</w:t>
      </w:r>
      <w:r>
        <w:rPr>
          <w:sz w:val="15"/>
          <w:szCs w:val="15"/>
        </w:rPr>
        <w:t>Настоящий Договор составлен в двух экземплярах, на русском языке, на двух  листах, имеющих одинаковую юридическую силу.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/>
      </w:pPr>
      <w:r>
        <w:rPr>
          <w:b/>
          <w:sz w:val="15"/>
          <w:szCs w:val="15"/>
        </w:rPr>
        <w:t>10.5.</w:t>
      </w:r>
      <w:r>
        <w:rPr>
          <w:sz w:val="15"/>
          <w:szCs w:val="15"/>
        </w:rPr>
        <w:t>Любые дополнения и изменения действительны лишь в том случае, если они оформлены в письменной форме и подписаны уполномоченными представителями обеих Сторон. Допускается обмен документами по электронной почте, факсимильной связи по адресам Сторон, указанным в п.11 настоящего договора.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10.6.</w:t>
      </w:r>
      <w:r>
        <w:rPr>
          <w:sz w:val="15"/>
          <w:szCs w:val="15"/>
        </w:rPr>
        <w:t>Стороны признают юридическую силу документов, переданных по факсимильной связи при подтверждении адреса отправителя с адресом, указанным в п.11 настоящего Договора, с последующим предоставлением подлинников этих документов в пятидневный срок.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10.7.</w:t>
      </w:r>
      <w:r>
        <w:rPr>
          <w:sz w:val="15"/>
          <w:szCs w:val="15"/>
        </w:rPr>
        <w:t>Стороны настоящего Договора договорились о запрете использования факсимиле подписи на любых документах, составляемых в рамках действия настоящего договора. Сторона, нарушившая данную договоренность, несет полную юридическую ответственность за любой вред, возникший в результате неисполнения договоренности.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10.8.</w:t>
      </w:r>
      <w:r>
        <w:rPr>
          <w:sz w:val="15"/>
          <w:szCs w:val="15"/>
        </w:rPr>
        <w:t>При заключении настоящего Договора Покупатель, приобретающий товар с отсрочкой по платежу, обязуется предоставить Поставщику заверенные организацией копии учредительных и иных документов, подтверждающих ее правоспособность, (Устав с изменениями и дополнениями (первая и последняя страницы), Решение/Протокол о создании, Учредительный договор (при наличии), Свидетельство ОГРН, Свидетельство ИНН)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10.9.</w:t>
      </w:r>
      <w:r>
        <w:rPr>
          <w:sz w:val="15"/>
          <w:szCs w:val="15"/>
        </w:rPr>
        <w:t>Любая корреспонденция между сторонами, отправляемая через почтовые отделения связи, в рамках взаимодействия по настоящему Договору должна направляться заказным письмом с описью вложения и уведомлением о вручении адресату либо курьерской почтой.</w:t>
      </w:r>
    </w:p>
    <w:p>
      <w:pPr>
        <w:pStyle w:val="Normal"/>
        <w:tabs>
          <w:tab w:val="clear" w:pos="708"/>
          <w:tab w:val="left" w:pos="900" w:leader="none"/>
        </w:tabs>
        <w:ind w:start="900" w:hanging="0"/>
        <w:rPr>
          <w:sz w:val="15"/>
          <w:szCs w:val="15"/>
        </w:rPr>
      </w:pPr>
      <w:r>
        <w:rPr>
          <w:b/>
          <w:sz w:val="15"/>
          <w:szCs w:val="15"/>
        </w:rPr>
        <w:t>10.10.</w:t>
      </w:r>
      <w:r>
        <w:rPr>
          <w:sz w:val="15"/>
          <w:szCs w:val="15"/>
        </w:rPr>
        <w:t>Во всем ином, что не предусмотрено условиями настоящего Договора, Стороны руководствуются действующим    законодательством РФ.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/>
      </w:pPr>
      <w:r>
        <w:rPr/>
        <w:t>11.ЮРИДИЧЕСКИЕ АДРЕСА И ПЛАТЕЖНЫЕ РЕКВИЗИТЫ СТОРОН</w:t>
      </w:r>
    </w:p>
    <w:tbl>
      <w:tblPr>
        <w:tblW w:w="11448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28"/>
        <w:gridCol w:w="6120"/>
      </w:tblGrid>
      <w:tr>
        <w:trPr>
          <w:trHeight w:val="3418" w:hRule="atLeast"/>
        </w:trPr>
        <w:tc>
          <w:tcPr>
            <w:tcW w:w="5328" w:type="dxa"/>
            <w:tcBorders/>
            <w:shd w:fill="auto" w:val="clear"/>
          </w:tcPr>
          <w:p>
            <w:pPr>
              <w:pStyle w:val="Normal"/>
              <w:ind w:start="900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Поставщик   </w:t>
            </w:r>
          </w:p>
          <w:p>
            <w:pPr>
              <w:pStyle w:val="Normal"/>
              <w:ind w:start="900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ООО «ТК АВТОСТАТУС»</w:t>
            </w:r>
          </w:p>
          <w:p>
            <w:pPr>
              <w:pStyle w:val="Normal"/>
              <w:ind w:start="900" w:hanging="0"/>
              <w:rPr/>
            </w:pPr>
            <w:r>
              <w:rPr>
                <w:b/>
                <w:sz w:val="15"/>
                <w:szCs w:val="15"/>
              </w:rPr>
              <w:t xml:space="preserve">Св-во ОГРН </w:t>
            </w:r>
            <w:r>
              <w:rPr>
                <w:sz w:val="15"/>
                <w:szCs w:val="15"/>
              </w:rPr>
              <w:t>№1065001026970 от 25.06.06</w:t>
            </w:r>
          </w:p>
          <w:p>
            <w:pPr>
              <w:pStyle w:val="Normal"/>
              <w:ind w:start="900" w:hanging="0"/>
              <w:rPr/>
            </w:pPr>
            <w:r>
              <w:rPr>
                <w:b/>
                <w:sz w:val="15"/>
                <w:szCs w:val="15"/>
              </w:rPr>
              <w:t xml:space="preserve">ИНН </w:t>
            </w:r>
            <w:r>
              <w:rPr>
                <w:sz w:val="15"/>
                <w:szCs w:val="15"/>
              </w:rPr>
              <w:t>5001056816/</w:t>
            </w:r>
            <w:r>
              <w:rPr>
                <w:b/>
                <w:sz w:val="15"/>
                <w:szCs w:val="15"/>
              </w:rPr>
              <w:t xml:space="preserve">КПП </w:t>
            </w:r>
            <w:r>
              <w:rPr>
                <w:sz w:val="15"/>
                <w:szCs w:val="15"/>
              </w:rPr>
              <w:t>500101001</w:t>
            </w:r>
          </w:p>
          <w:p>
            <w:pPr>
              <w:pStyle w:val="Normal"/>
              <w:ind w:start="900" w:hanging="0"/>
              <w:rPr/>
            </w:pPr>
            <w:r>
              <w:rPr>
                <w:b/>
                <w:sz w:val="15"/>
                <w:szCs w:val="15"/>
              </w:rPr>
              <w:t xml:space="preserve">Юр. адрес: </w:t>
            </w:r>
            <w:r>
              <w:rPr>
                <w:sz w:val="15"/>
                <w:szCs w:val="15"/>
              </w:rPr>
              <w:t>143912, Россия Московская обл.</w:t>
            </w:r>
          </w:p>
          <w:p>
            <w:pPr>
              <w:pStyle w:val="Normal"/>
              <w:ind w:start="900" w:hanging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Балашихинский р-он п.Северный д.57</w:t>
            </w:r>
          </w:p>
          <w:p>
            <w:pPr>
              <w:pStyle w:val="Normal"/>
              <w:ind w:start="900" w:hanging="0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Факт. адрес:143900, Россия Московская обл.</w:t>
            </w:r>
          </w:p>
          <w:p>
            <w:pPr>
              <w:pStyle w:val="Normal"/>
              <w:ind w:start="900" w:hanging="0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Балашихинский р-он п.Северный д.57</w:t>
            </w:r>
          </w:p>
          <w:p>
            <w:pPr>
              <w:pStyle w:val="Normal"/>
              <w:ind w:start="900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р/сч </w:t>
            </w:r>
            <w:r>
              <w:rPr>
                <w:sz w:val="15"/>
                <w:szCs w:val="15"/>
              </w:rPr>
              <w:t>40702810050280866101</w:t>
            </w:r>
          </w:p>
          <w:p>
            <w:pPr>
              <w:pStyle w:val="Normal"/>
              <w:ind w:start="900" w:hanging="0"/>
              <w:rPr/>
            </w:pPr>
            <w:r>
              <w:rPr>
                <w:b/>
                <w:sz w:val="15"/>
                <w:szCs w:val="15"/>
              </w:rPr>
              <w:t xml:space="preserve">к/сч </w:t>
            </w:r>
            <w:r>
              <w:rPr>
                <w:sz w:val="15"/>
                <w:szCs w:val="15"/>
              </w:rPr>
              <w:t>30101810600000000119</w:t>
            </w:r>
          </w:p>
          <w:p>
            <w:pPr>
              <w:pStyle w:val="Normal"/>
              <w:ind w:start="900" w:hanging="0"/>
              <w:rPr/>
            </w:pPr>
            <w:r>
              <w:rPr>
                <w:sz w:val="15"/>
                <w:szCs w:val="15"/>
              </w:rPr>
              <w:t>в ОАО «Промсвязьбанк» г. Балашиха</w:t>
            </w:r>
          </w:p>
          <w:p>
            <w:pPr>
              <w:pStyle w:val="Normal"/>
              <w:ind w:start="900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БИК </w:t>
            </w:r>
            <w:r>
              <w:rPr>
                <w:sz w:val="15"/>
                <w:szCs w:val="15"/>
              </w:rPr>
              <w:t>044583119</w:t>
            </w:r>
          </w:p>
          <w:p>
            <w:pPr>
              <w:pStyle w:val="Normal"/>
              <w:ind w:start="900" w:hanging="0"/>
              <w:rPr/>
            </w:pPr>
            <w:r>
              <w:rPr>
                <w:b/>
                <w:sz w:val="15"/>
                <w:szCs w:val="15"/>
              </w:rPr>
              <w:t>Тел</w:t>
            </w:r>
            <w:r>
              <w:rPr>
                <w:b/>
                <w:sz w:val="15"/>
                <w:szCs w:val="15"/>
                <w:lang w:val="en-US"/>
              </w:rPr>
              <w:t>. +7 495 747-88-91</w:t>
            </w:r>
          </w:p>
          <w:p>
            <w:pPr>
              <w:pStyle w:val="Normal"/>
              <w:ind w:start="900" w:hanging="0"/>
              <w:rPr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E-mail: info@avto-status.ru</w:t>
            </w:r>
          </w:p>
        </w:tc>
        <w:tc>
          <w:tcPr>
            <w:tcW w:w="6120" w:type="dxa"/>
            <w:tcBorders/>
            <w:shd w:fill="auto" w:val="clear"/>
          </w:tcPr>
          <w:p>
            <w:pPr>
              <w:pStyle w:val="Normal"/>
              <w:ind w:start="828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Покупатель</w:t>
            </w:r>
          </w:p>
          <w:p>
            <w:pPr>
              <w:pStyle w:val="Normal"/>
              <w:ind w:start="828" w:end="976" w:hanging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__________________________________________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Св-во ОГРН </w:t>
            </w:r>
            <w:r>
              <w:rPr>
                <w:sz w:val="15"/>
                <w:szCs w:val="15"/>
              </w:rPr>
              <w:t>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ИНН______________ /КПП _______________</w:t>
            </w:r>
          </w:p>
          <w:p>
            <w:pPr>
              <w:pStyle w:val="Normal"/>
              <w:ind w:start="828" w:end="976" w:hanging="0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Юр. адрес:  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Адрес местонахождения: 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________________________________________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р/сч 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к/сч 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Банк 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БИК____________________________________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Тел. ____________________________________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Факс ___________________________________</w:t>
            </w:r>
          </w:p>
          <w:p>
            <w:pPr>
              <w:pStyle w:val="Normal"/>
              <w:ind w:start="828" w:end="976" w:hanging="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Эл. Адрес _______________________________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numPr>
          <w:ilvl w:val="0"/>
          <w:numId w:val="2"/>
        </w:numPr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ПОДПИСИ СТОРОН</w:t>
      </w:r>
    </w:p>
    <w:p>
      <w:pPr>
        <w:pStyle w:val="Normal"/>
        <w:ind w:start="900" w:hanging="0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p>
      <w:pPr>
        <w:pStyle w:val="Normal"/>
        <w:ind w:start="900" w:hanging="0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Поставщик:                                                                                  Покупатель:</w:t>
      </w:r>
    </w:p>
    <w:p>
      <w:pPr>
        <w:pStyle w:val="Normal"/>
        <w:ind w:start="900" w:hanging="0"/>
        <w:rPr>
          <w:b/>
          <w:b/>
          <w:sz w:val="15"/>
          <w:szCs w:val="15"/>
        </w:rPr>
      </w:pPr>
      <w:r>
        <w:rPr>
          <w:b/>
          <w:sz w:val="15"/>
          <w:szCs w:val="15"/>
        </w:rPr>
        <w:t>Ген. Директор ООО «ТК АВТОСТАТУС»                            _____________________________________</w:t>
      </w:r>
    </w:p>
    <w:p>
      <w:pPr>
        <w:pStyle w:val="Normal"/>
        <w:ind w:start="900" w:hanging="0"/>
        <w:rPr>
          <w:b/>
          <w:b/>
          <w:sz w:val="15"/>
          <w:szCs w:val="15"/>
          <w:lang w:val="en-US" w:eastAsia="en-US"/>
        </w:rPr>
      </w:pPr>
      <w:r>
        <w:rPr>
          <w:b/>
          <w:sz w:val="15"/>
          <w:szCs w:val="15"/>
          <w:lang w:val="en-US"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571500</wp:posOffset>
            </wp:positionH>
            <wp:positionV relativeFrom="paragraph">
              <wp:posOffset>66675</wp:posOffset>
            </wp:positionV>
            <wp:extent cx="1028700" cy="1020445"/>
            <wp:effectExtent l="0" t="0" r="0" b="0"/>
            <wp:wrapNone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6" r="-2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start="900" w:hanging="0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p>
      <w:pPr>
        <w:pStyle w:val="Normal"/>
        <w:ind w:start="900" w:hanging="0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>_________________________/</w:t>
      </w:r>
      <w:r>
        <w:rPr>
          <w:sz w:val="15"/>
          <w:szCs w:val="15"/>
        </w:rPr>
        <w:t>Овсейчик Ю.Н./</w:t>
      </w:r>
      <w:r>
        <w:rPr>
          <w:b/>
          <w:sz w:val="15"/>
          <w:szCs w:val="15"/>
        </w:rPr>
        <w:t xml:space="preserve">                         _______________/ ____________________/</w:t>
      </w:r>
    </w:p>
    <w:p>
      <w:pPr>
        <w:pStyle w:val="Normal"/>
        <w:ind w:start="900" w:hanging="0"/>
        <w:rPr/>
      </w:pPr>
      <w:r>
        <w:rPr>
          <w:b/>
          <w:sz w:val="15"/>
          <w:szCs w:val="15"/>
        </w:rPr>
        <w:t xml:space="preserve">                  </w:t>
      </w:r>
      <w:r>
        <w:rPr>
          <w:sz w:val="15"/>
          <w:szCs w:val="15"/>
        </w:rPr>
        <w:t>м. п.                                                                                                м. п.</w:t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start="900" w:hanging="0"/>
        <w:rPr>
          <w:sz w:val="15"/>
          <w:szCs w:val="15"/>
        </w:rPr>
      </w:pPr>
      <w:r>
        <w:rPr>
          <w:sz w:val="15"/>
          <w:szCs w:val="15"/>
        </w:rPr>
      </w:r>
    </w:p>
    <w:sectPr>
      <w:type w:val="nextPage"/>
      <w:pgSz w:w="11906" w:h="16838"/>
      <w:pgMar w:left="360" w:right="850" w:header="0" w:top="1079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1260"/>
        </w:tabs>
        <w:ind w:start="1260" w:hanging="360"/>
      </w:pPr>
      <w:rPr/>
    </w:lvl>
    <w:lvl w:ilvl="1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>
        <w:sz w:val="15"/>
        <w:szCs w:val="15"/>
      </w:rPr>
    </w:lvl>
    <w:lvl w:ilvl="2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3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4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5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6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7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8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</w:abstractNum>
  <w:abstractNum w:abstractNumId="2">
    <w:lvl w:ilvl="0">
      <w:start w:val="6"/>
      <w:numFmt w:val="decimal"/>
      <w:lvlText w:val="%1."/>
      <w:lvlJc w:val="start"/>
      <w:pPr>
        <w:tabs>
          <w:tab w:val="num" w:pos="1260"/>
        </w:tabs>
        <w:ind w:start="1260" w:hanging="360"/>
      </w:pPr>
      <w:rPr>
        <w:sz w:val="15"/>
        <w:b/>
        <w:szCs w:val="15"/>
      </w:rPr>
    </w:lvl>
    <w:lvl w:ilvl="1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>
        <w:sz w:val="15"/>
        <w:szCs w:val="15"/>
      </w:rPr>
    </w:lvl>
    <w:lvl w:ilvl="2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>
        <w:sz w:val="15"/>
        <w:szCs w:val="15"/>
      </w:rPr>
    </w:lvl>
    <w:lvl w:ilvl="3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4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5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6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7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  <w:lvl w:ilvl="8">
      <w:start w:val="0"/>
      <w:numFmt w:val="none"/>
      <w:suff w:val="nothing"/>
      <w:lvlText w:val=""/>
      <w:lvlJc w:val="start"/>
      <w:pPr>
        <w:tabs>
          <w:tab w:val="num" w:pos="360"/>
        </w:tabs>
        <w:ind w:star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sz w:val="15"/>
      <w:szCs w:val="15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sz w:val="15"/>
      <w:szCs w:val="15"/>
    </w:rPr>
  </w:style>
  <w:style w:type="character" w:styleId="WW8Num2z1">
    <w:name w:val="WW8Num2z1"/>
    <w:qFormat/>
    <w:rPr>
      <w:sz w:val="15"/>
      <w:szCs w:val="15"/>
    </w:rPr>
  </w:style>
  <w:style w:type="character" w:styleId="WW8Num2z2">
    <w:name w:val="WW8Num2z2"/>
    <w:qFormat/>
    <w:rPr>
      <w:sz w:val="15"/>
      <w:szCs w:val="15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</TotalTime>
  <Application>LibreOffice/6.1.5.2$Linux_X86_64 LibreOffice_project/10$Build-2</Application>
  <Pages>4</Pages>
  <Words>1699</Words>
  <Characters>12401</Characters>
  <CharactersWithSpaces>14275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2011-05-30T21:39:00Z</dcterms:created>
  <dc:creator>Толчин Олег Евгеньевич</dc:creator>
  <dc:description/>
  <cp:keywords/>
  <dc:language>en-US</dc:language>
  <cp:lastModifiedBy>Admin</cp:lastModifiedBy>
  <cp:lastPrinted>2007-04-18T18:04:00Z</cp:lastPrinted>
  <dcterms:modified xsi:type="dcterms:W3CDTF">2011-05-30T21:39:00Z</dcterms:modified>
  <cp:revision>2</cp:revision>
  <dc:subject/>
  <dc:title>ДОГОВОР ПОСТАВКИ №ДП ____-2006</dc:title>
</cp:coreProperties>
</file>